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E0" w:rsidRDefault="003374E0"/>
    <w:p w:rsidR="003374E0" w:rsidRDefault="003374E0"/>
    <w:p w:rsidR="00885D2B" w:rsidRDefault="00FC4D9E">
      <w:pPr>
        <w:rPr>
          <w:b/>
        </w:rPr>
      </w:pPr>
      <w:r>
        <w:rPr>
          <w:b/>
        </w:rPr>
        <w:t>Property Threshold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885D2B">
        <w:trPr>
          <w:trHeight w:val="694"/>
        </w:trPr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Pr="00885D2B" w:rsidRDefault="00885D2B"/>
        </w:tc>
      </w:tr>
      <w:tr w:rsidR="00731446">
        <w:trPr>
          <w:trHeight w:val="694"/>
        </w:trPr>
        <w:tc>
          <w:tcPr>
            <w:tcW w:w="4896" w:type="dxa"/>
          </w:tcPr>
          <w:p w:rsidR="00731446" w:rsidRDefault="00571320">
            <w:r>
              <w:t>How is the poverty threshold determined?</w:t>
            </w:r>
          </w:p>
          <w:p w:rsidR="00731446" w:rsidRDefault="00731446"/>
          <w:p w:rsidR="00731446" w:rsidRDefault="00731446"/>
          <w:p w:rsidR="00731446" w:rsidRDefault="00731446"/>
          <w:p w:rsidR="00731446" w:rsidRDefault="00731446"/>
        </w:tc>
      </w:tr>
      <w:tr w:rsidR="00731446">
        <w:trPr>
          <w:trHeight w:val="694"/>
        </w:trPr>
        <w:tc>
          <w:tcPr>
            <w:tcW w:w="4896" w:type="dxa"/>
          </w:tcPr>
          <w:p w:rsidR="00731446" w:rsidRDefault="00571320">
            <w:r>
              <w:t>Who sets the poverty threshold?</w:t>
            </w:r>
          </w:p>
          <w:p w:rsidR="00731446" w:rsidRDefault="00731446"/>
          <w:p w:rsidR="00731446" w:rsidRDefault="00731446"/>
          <w:p w:rsidR="00731446" w:rsidRDefault="00731446"/>
          <w:p w:rsidR="00731446" w:rsidRDefault="00731446"/>
        </w:tc>
      </w:tr>
      <w:tr w:rsidR="00571320">
        <w:trPr>
          <w:trHeight w:val="693"/>
        </w:trPr>
        <w:tc>
          <w:tcPr>
            <w:tcW w:w="4896" w:type="dxa"/>
          </w:tcPr>
          <w:p w:rsidR="00571320" w:rsidRDefault="00571320">
            <w:r>
              <w:t>How is the poverty threshold adjusted?</w:t>
            </w:r>
          </w:p>
          <w:p w:rsidR="00571320" w:rsidRDefault="00571320"/>
          <w:p w:rsidR="00571320" w:rsidRDefault="00571320"/>
          <w:p w:rsidR="00571320" w:rsidRDefault="00571320"/>
          <w:p w:rsidR="00571320" w:rsidRDefault="00571320"/>
        </w:tc>
      </w:tr>
    </w:tbl>
    <w:p w:rsidR="00731446" w:rsidRDefault="00731446"/>
    <w:p w:rsidR="003374E0" w:rsidRDefault="003374E0"/>
    <w:p w:rsidR="003374E0" w:rsidRPr="00885D2B" w:rsidRDefault="00FC4D9E">
      <w:pPr>
        <w:rPr>
          <w:b/>
        </w:rPr>
      </w:pPr>
      <w:r>
        <w:rPr>
          <w:b/>
        </w:rPr>
        <w:t>Welfare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885D2B">
        <w:trPr>
          <w:trHeight w:val="463"/>
        </w:trPr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Default="00885D2B"/>
        </w:tc>
      </w:tr>
      <w:tr w:rsidR="00571320">
        <w:trPr>
          <w:trHeight w:val="462"/>
        </w:trPr>
        <w:tc>
          <w:tcPr>
            <w:tcW w:w="4896" w:type="dxa"/>
          </w:tcPr>
          <w:p w:rsidR="00571320" w:rsidRDefault="00571320">
            <w:r>
              <w:t>The Welfare System &amp; FDR</w:t>
            </w:r>
          </w:p>
          <w:p w:rsidR="00571320" w:rsidRDefault="00571320"/>
          <w:p w:rsidR="00571320" w:rsidRDefault="00571320"/>
          <w:p w:rsidR="00571320" w:rsidRDefault="00571320"/>
          <w:p w:rsidR="00571320" w:rsidRDefault="00571320"/>
        </w:tc>
      </w:tr>
      <w:tr w:rsidR="00571320">
        <w:trPr>
          <w:trHeight w:val="694"/>
        </w:trPr>
        <w:tc>
          <w:tcPr>
            <w:tcW w:w="4896" w:type="dxa"/>
          </w:tcPr>
          <w:p w:rsidR="00571320" w:rsidRDefault="00571320">
            <w:r>
              <w:t>Critics of Welfare</w:t>
            </w:r>
          </w:p>
          <w:p w:rsidR="00571320" w:rsidRDefault="00571320"/>
          <w:p w:rsidR="00571320" w:rsidRDefault="00571320"/>
          <w:p w:rsidR="00571320" w:rsidRDefault="00571320"/>
          <w:p w:rsidR="00571320" w:rsidRDefault="00571320"/>
        </w:tc>
      </w:tr>
      <w:tr w:rsidR="00571320">
        <w:trPr>
          <w:trHeight w:val="693"/>
        </w:trPr>
        <w:tc>
          <w:tcPr>
            <w:tcW w:w="4896" w:type="dxa"/>
          </w:tcPr>
          <w:p w:rsidR="00571320" w:rsidRDefault="00571320">
            <w:r>
              <w:t>Welfare Reforms</w:t>
            </w:r>
          </w:p>
          <w:p w:rsidR="00571320" w:rsidRDefault="00571320"/>
          <w:p w:rsidR="00571320" w:rsidRDefault="00571320"/>
          <w:p w:rsidR="00571320" w:rsidRDefault="00571320"/>
          <w:p w:rsidR="00571320" w:rsidRDefault="00571320"/>
        </w:tc>
      </w:tr>
    </w:tbl>
    <w:p w:rsidR="00571320" w:rsidRDefault="00571320">
      <w:pPr>
        <w:rPr>
          <w:b/>
        </w:rPr>
      </w:pPr>
    </w:p>
    <w:p w:rsidR="00571320" w:rsidRDefault="00571320">
      <w:pPr>
        <w:rPr>
          <w:b/>
        </w:rPr>
      </w:pPr>
    </w:p>
    <w:p w:rsidR="00571320" w:rsidRDefault="00571320">
      <w:pPr>
        <w:rPr>
          <w:b/>
        </w:rPr>
      </w:pPr>
    </w:p>
    <w:p w:rsidR="00885D2B" w:rsidRDefault="00FC4D9E">
      <w:pPr>
        <w:rPr>
          <w:b/>
        </w:rPr>
      </w:pPr>
      <w:r>
        <w:rPr>
          <w:b/>
        </w:rPr>
        <w:t>Cash Transfers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885D2B">
        <w:trPr>
          <w:trHeight w:val="349"/>
        </w:trPr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Pr="00885D2B" w:rsidRDefault="00885D2B"/>
        </w:tc>
      </w:tr>
      <w:tr w:rsidR="00571320">
        <w:trPr>
          <w:trHeight w:val="346"/>
        </w:trPr>
        <w:tc>
          <w:tcPr>
            <w:tcW w:w="4896" w:type="dxa"/>
          </w:tcPr>
          <w:p w:rsidR="00571320" w:rsidRDefault="00571320">
            <w:r>
              <w:t>Temporary Assistance for Needy Families</w:t>
            </w:r>
          </w:p>
          <w:p w:rsidR="00571320" w:rsidRDefault="00571320"/>
          <w:p w:rsidR="00571320" w:rsidRDefault="00571320"/>
          <w:p w:rsidR="00571320" w:rsidRDefault="00571320"/>
          <w:p w:rsidR="00571320" w:rsidRDefault="00571320"/>
        </w:tc>
      </w:tr>
      <w:tr w:rsidR="00571320">
        <w:trPr>
          <w:trHeight w:val="346"/>
        </w:trPr>
        <w:tc>
          <w:tcPr>
            <w:tcW w:w="4896" w:type="dxa"/>
          </w:tcPr>
          <w:p w:rsidR="00571320" w:rsidRDefault="00571320">
            <w:r>
              <w:t>Social Security</w:t>
            </w:r>
          </w:p>
          <w:p w:rsidR="00571320" w:rsidRDefault="00571320"/>
          <w:p w:rsidR="00571320" w:rsidRDefault="00571320"/>
          <w:p w:rsidR="00571320" w:rsidRDefault="00571320"/>
          <w:p w:rsidR="00571320" w:rsidRDefault="00571320"/>
        </w:tc>
      </w:tr>
      <w:tr w:rsidR="00571320">
        <w:trPr>
          <w:trHeight w:val="694"/>
        </w:trPr>
        <w:tc>
          <w:tcPr>
            <w:tcW w:w="4896" w:type="dxa"/>
          </w:tcPr>
          <w:p w:rsidR="00571320" w:rsidRDefault="00571320">
            <w:r>
              <w:t>Unemployment Insurance</w:t>
            </w:r>
          </w:p>
          <w:p w:rsidR="00571320" w:rsidRDefault="00571320"/>
          <w:p w:rsidR="00571320" w:rsidRDefault="00571320"/>
          <w:p w:rsidR="00571320" w:rsidRDefault="00571320"/>
          <w:p w:rsidR="00571320" w:rsidRDefault="00571320"/>
        </w:tc>
      </w:tr>
      <w:tr w:rsidR="00571320">
        <w:trPr>
          <w:trHeight w:val="693"/>
        </w:trPr>
        <w:tc>
          <w:tcPr>
            <w:tcW w:w="4896" w:type="dxa"/>
          </w:tcPr>
          <w:p w:rsidR="002769CF" w:rsidRDefault="002769CF">
            <w:r>
              <w:t>Workers Compensation</w:t>
            </w:r>
          </w:p>
          <w:p w:rsidR="002769CF" w:rsidRDefault="002769CF"/>
          <w:p w:rsidR="002769CF" w:rsidRDefault="002769CF"/>
          <w:p w:rsidR="002769CF" w:rsidRDefault="002769CF"/>
          <w:p w:rsidR="00571320" w:rsidRDefault="00571320"/>
        </w:tc>
      </w:tr>
    </w:tbl>
    <w:p w:rsidR="003374E0" w:rsidRPr="00885D2B" w:rsidRDefault="003374E0">
      <w:pPr>
        <w:rPr>
          <w:b/>
        </w:rPr>
      </w:pPr>
    </w:p>
    <w:p w:rsidR="003374E0" w:rsidRPr="00732640" w:rsidRDefault="00FC4D9E">
      <w:pPr>
        <w:rPr>
          <w:b/>
        </w:rPr>
      </w:pPr>
      <w:r>
        <w:rPr>
          <w:b/>
        </w:rPr>
        <w:t>In-Kind Benefits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732640"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2640">
        <w:tc>
          <w:tcPr>
            <w:tcW w:w="4896" w:type="dxa"/>
          </w:tcPr>
          <w:p w:rsidR="00732640" w:rsidRDefault="002769CF">
            <w:r>
              <w:t>Examples (3)</w:t>
            </w:r>
          </w:p>
          <w:p w:rsidR="00732640" w:rsidRDefault="00732640"/>
          <w:p w:rsidR="00731446" w:rsidRDefault="00731446"/>
          <w:p w:rsidR="002769CF" w:rsidRDefault="002769CF"/>
          <w:p w:rsidR="002769CF" w:rsidRDefault="002769CF"/>
          <w:p w:rsidR="002769CF" w:rsidRDefault="002769CF"/>
          <w:p w:rsidR="002769CF" w:rsidRDefault="002769CF"/>
          <w:p w:rsidR="002769CF" w:rsidRDefault="002769CF"/>
          <w:p w:rsidR="002769CF" w:rsidRDefault="002769CF"/>
          <w:p w:rsidR="002769CF" w:rsidRDefault="002769CF"/>
          <w:p w:rsidR="00D54507" w:rsidRDefault="00D54507"/>
        </w:tc>
      </w:tr>
    </w:tbl>
    <w:p w:rsidR="00732640" w:rsidRDefault="00732640"/>
    <w:p w:rsidR="002769CF" w:rsidRDefault="002769CF"/>
    <w:p w:rsidR="003374E0" w:rsidRDefault="003374E0"/>
    <w:p w:rsidR="003374E0" w:rsidRPr="00732640" w:rsidRDefault="00FC4D9E">
      <w:pPr>
        <w:rPr>
          <w:b/>
        </w:rPr>
      </w:pPr>
      <w:r>
        <w:rPr>
          <w:b/>
        </w:rPr>
        <w:t>Grant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732640">
        <w:trPr>
          <w:trHeight w:val="694"/>
        </w:trPr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1446">
        <w:trPr>
          <w:trHeight w:val="693"/>
        </w:trPr>
        <w:tc>
          <w:tcPr>
            <w:tcW w:w="4896" w:type="dxa"/>
          </w:tcPr>
          <w:p w:rsidR="00731446" w:rsidRDefault="002769CF">
            <w:r>
              <w:t>Office of Faith-Based &amp; Community Incentives &amp; Critics</w:t>
            </w:r>
          </w:p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2769CF" w:rsidRDefault="002769CF"/>
          <w:p w:rsidR="00731446" w:rsidRDefault="00731446"/>
        </w:tc>
      </w:tr>
    </w:tbl>
    <w:p w:rsidR="00731446" w:rsidRDefault="00731446"/>
    <w:p w:rsidR="00857436" w:rsidRDefault="00857436">
      <w:bookmarkStart w:id="0" w:name="_GoBack"/>
      <w:bookmarkEnd w:id="0"/>
    </w:p>
    <w:sectPr w:rsidR="00857436" w:rsidSect="00C51BB6">
      <w:headerReference w:type="default" r:id="rId7"/>
      <w:pgSz w:w="12240" w:h="15840" w:code="1"/>
      <w:pgMar w:top="1080" w:right="1080" w:bottom="1080" w:left="1080" w:gutter="0"/>
      <w:cols w:num="2"/>
      <w:noEndnote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20" w:rsidRDefault="00571320">
      <w:r>
        <w:separator/>
      </w:r>
    </w:p>
  </w:endnote>
  <w:endnote w:type="continuationSeparator" w:id="0">
    <w:p w:rsidR="00571320" w:rsidRDefault="0057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20" w:rsidRDefault="00571320">
      <w:r>
        <w:separator/>
      </w:r>
    </w:p>
  </w:footnote>
  <w:footnote w:type="continuationSeparator" w:id="0">
    <w:p w:rsidR="00571320" w:rsidRDefault="005713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20" w:rsidRDefault="00571320" w:rsidP="00885D2B"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 xml:space="preserve">Date: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 xml:space="preserve">Hour: </w:t>
    </w:r>
    <w:r>
      <w:rPr>
        <w:u w:val="single"/>
      </w:rPr>
      <w:tab/>
    </w:r>
    <w:r>
      <w:rPr>
        <w:u w:val="single"/>
      </w:rPr>
      <w:tab/>
    </w:r>
  </w:p>
  <w:p w:rsidR="00571320" w:rsidRDefault="00571320" w:rsidP="00885D2B"/>
  <w:p w:rsidR="00571320" w:rsidRPr="00885D2B" w:rsidRDefault="00571320" w:rsidP="00885D2B">
    <w:pPr>
      <w:pStyle w:val="Header"/>
      <w:rPr>
        <w:b/>
      </w:rPr>
    </w:pPr>
    <w:r>
      <w:rPr>
        <w:b/>
      </w:rPr>
      <w:t xml:space="preserve">Economics: </w:t>
    </w:r>
    <w:r w:rsidRPr="00885D2B">
      <w:rPr>
        <w:b/>
      </w:rPr>
      <w:t>Chapter</w:t>
    </w:r>
    <w:r>
      <w:rPr>
        <w:b/>
      </w:rPr>
      <w:t xml:space="preserve"> 3, Section 4 Vocabulary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89A"/>
    <w:multiLevelType w:val="hybridMultilevel"/>
    <w:tmpl w:val="CAAEF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27151"/>
    <w:multiLevelType w:val="hybridMultilevel"/>
    <w:tmpl w:val="34CE3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57939"/>
    <w:multiLevelType w:val="hybridMultilevel"/>
    <w:tmpl w:val="8D92B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C7501"/>
    <w:multiLevelType w:val="hybridMultilevel"/>
    <w:tmpl w:val="C68EC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65327"/>
    <w:multiLevelType w:val="hybridMultilevel"/>
    <w:tmpl w:val="12025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374E0"/>
    <w:rsid w:val="00042ABB"/>
    <w:rsid w:val="00100706"/>
    <w:rsid w:val="002769CF"/>
    <w:rsid w:val="002C55FE"/>
    <w:rsid w:val="002D2AB8"/>
    <w:rsid w:val="003374E0"/>
    <w:rsid w:val="004C37A0"/>
    <w:rsid w:val="00571320"/>
    <w:rsid w:val="00731446"/>
    <w:rsid w:val="00732640"/>
    <w:rsid w:val="00812794"/>
    <w:rsid w:val="00857436"/>
    <w:rsid w:val="00885D2B"/>
    <w:rsid w:val="00945C3A"/>
    <w:rsid w:val="00C51BB6"/>
    <w:rsid w:val="00D0656B"/>
    <w:rsid w:val="00D54507"/>
    <w:rsid w:val="00DF3FE9"/>
    <w:rsid w:val="00E1261E"/>
    <w:rsid w:val="00E374C4"/>
    <w:rsid w:val="00FC4D9E"/>
  </w:rsids>
  <m:mathPr>
    <m:mathFont m:val="Rockwel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5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2B"/>
    <w:rPr>
      <w:rFonts w:ascii="Arial" w:hAnsi="Arial"/>
    </w:rPr>
  </w:style>
  <w:style w:type="table" w:styleId="TableGrid">
    <w:name w:val="Table Grid"/>
    <w:basedOn w:val="TableNormal"/>
    <w:uiPriority w:val="59"/>
    <w:rsid w:val="00885D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Graham</dc:creator>
  <cp:lastModifiedBy>Kristin Graham</cp:lastModifiedBy>
  <cp:revision>3</cp:revision>
  <cp:lastPrinted>2016-02-23T13:50:00Z</cp:lastPrinted>
  <dcterms:created xsi:type="dcterms:W3CDTF">2016-02-25T01:39:00Z</dcterms:created>
  <dcterms:modified xsi:type="dcterms:W3CDTF">2016-02-25T02:11:00Z</dcterms:modified>
</cp:coreProperties>
</file>